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96" w:rsidRDefault="00401B35" w:rsidP="00401B35">
      <w:pPr>
        <w:jc w:val="both"/>
      </w:pPr>
      <w:bookmarkStart w:id="0" w:name="_GoBack"/>
      <w:r>
        <w:t xml:space="preserve">Na nagraniu widać fragment skrzyżowania o ruchu okrężnym. Jest noc, droga jest oświetlona. Na rondzie pojawia się czerwone Audi, którego kierujący skręca w ulicę po prawej. Z obu tylnych drzwi samochodu, przez okna, wychylają się dwie osoby – człowiek z prawej strony ubrany jest w jasną bluzę, ten z lewej nosi ciemne ubranie. Samochód z pasażerami jadącymi w ten sposób oddala się poza widok kamery. </w:t>
      </w:r>
      <w:bookmarkEnd w:id="0"/>
    </w:p>
    <w:sectPr w:rsidR="00C9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35"/>
    <w:rsid w:val="00401B35"/>
    <w:rsid w:val="00C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01D3-97A7-435F-AAEC-475D16B3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2026-06-09T10:17:00Z</dcterms:created>
  <dcterms:modified xsi:type="dcterms:W3CDTF">2026-06-09T10:25:00Z</dcterms:modified>
</cp:coreProperties>
</file>