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F6" w:rsidRDefault="00A027D1">
      <w:r>
        <w:t xml:space="preserve">Nagranie przedstawia policyjny pościg za uciekającym autem. Nagranie jest z kamerki nasobnej. Na pierwszym planie jest widoczne wnętrze radiowozu, a później jak policjant biegnie za uciekinierem. Filmik kończy się zatrzymaniem sprawcy. </w:t>
      </w:r>
      <w:bookmarkStart w:id="0" w:name="_GoBack"/>
      <w:bookmarkEnd w:id="0"/>
    </w:p>
    <w:sectPr w:rsidR="00B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0D"/>
    <w:rsid w:val="0034300D"/>
    <w:rsid w:val="00A027D1"/>
    <w:rsid w:val="00B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7275"/>
  <w15:chartTrackingRefBased/>
  <w15:docId w15:val="{5123B6D8-1058-44CB-9A70-52B89C6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2026-04-02T09:34:00Z</dcterms:created>
  <dcterms:modified xsi:type="dcterms:W3CDTF">2026-04-02T09:36:00Z</dcterms:modified>
</cp:coreProperties>
</file>