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24" w:rsidRDefault="004F6E30">
      <w:r>
        <w:t xml:space="preserve">Na filmie widać zatrzymanego mężczyznę, prowadzonego przez nieumundurowanych policjantów. </w:t>
      </w:r>
      <w:bookmarkStart w:id="0" w:name="_GoBack"/>
      <w:bookmarkEnd w:id="0"/>
    </w:p>
    <w:sectPr w:rsidR="00A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30"/>
    <w:rsid w:val="000D68FD"/>
    <w:rsid w:val="004F6E30"/>
    <w:rsid w:val="00A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8CA1"/>
  <w15:chartTrackingRefBased/>
  <w15:docId w15:val="{0D99922D-4210-481A-A75E-6522686E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2026-03-24T10:55:00Z</dcterms:created>
  <dcterms:modified xsi:type="dcterms:W3CDTF">2026-03-24T10:56:00Z</dcterms:modified>
</cp:coreProperties>
</file>