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AAF" w:rsidRDefault="00CF4150">
      <w:r>
        <w:t xml:space="preserve">Na nagraniu widzimy dwoje funkcjonariuszy prowadzących zatrzymaną ze schodów. Kobieta ma założone kajdanki na dłoniach i jest trzymana przez funkcjonariuszy. </w:t>
      </w:r>
    </w:p>
    <w:sectPr w:rsidR="007D5AAF" w:rsidSect="007D5A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CF4150"/>
    <w:rsid w:val="007D5AAF"/>
    <w:rsid w:val="00CF4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5A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137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917302</dc:creator>
  <cp:keywords/>
  <dc:description/>
  <cp:lastModifiedBy>917302</cp:lastModifiedBy>
  <cp:revision>3</cp:revision>
  <dcterms:created xsi:type="dcterms:W3CDTF">2025-01-28T13:00:00Z</dcterms:created>
  <dcterms:modified xsi:type="dcterms:W3CDTF">2025-01-28T13:04:00Z</dcterms:modified>
</cp:coreProperties>
</file>