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F7" w:rsidRDefault="00D0610B">
      <w:bookmarkStart w:id="0" w:name="_GoBack"/>
      <w:r>
        <w:t xml:space="preserve">Na nagraniu widać funkcjonariuszy na promocyjnych stoiskach oraz przy oznakowanych radiowozach, prezentujących sprzęt oraz pojazdy osobom uczestniczącym w WOŚP. </w:t>
      </w:r>
      <w:bookmarkEnd w:id="0"/>
    </w:p>
    <w:sectPr w:rsidR="0074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0B"/>
    <w:rsid w:val="00743BF7"/>
    <w:rsid w:val="00D0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4A07"/>
  <w15:chartTrackingRefBased/>
  <w15:docId w15:val="{0AEBB83B-B99F-422A-8D30-FF6C8928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2024-01-29T12:08:00Z</dcterms:created>
  <dcterms:modified xsi:type="dcterms:W3CDTF">2024-01-29T12:10:00Z</dcterms:modified>
</cp:coreProperties>
</file>