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55945" w14:textId="60FC25FF" w:rsidR="00F501CF" w:rsidRDefault="00A24A67">
      <w:r>
        <w:t>Na filmie widoczny jest mężczyzna, który wchodzi do mieszkania i siada na kanapie. Włącza telewizor i zaczyna grać w grę komputerową, gdzie ścigają się auta. Wybiera samochód, którym będzie się ścigał w grze. Następnie z gry przenosi się do swojego samochodu, do którego wsiada i szybko odjeżdża. W następnym ujęciu widoczny jest wypadek samochodu, w którym jechał mężczyzna. Na miejscu wypadku pracują policjanci.</w:t>
      </w:r>
    </w:p>
    <w:sectPr w:rsidR="00F50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28C"/>
    <w:rsid w:val="009E128C"/>
    <w:rsid w:val="00A24A67"/>
    <w:rsid w:val="00F5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93495"/>
  <w15:chartTrackingRefBased/>
  <w15:docId w15:val="{4B6CB205-D94A-4272-BB9F-ED4E7920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356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Perkowska-Kiepas Małgorzata</dc:creator>
  <cp:keywords/>
  <dc:description/>
  <cp:lastModifiedBy>Perkowska-Kiepas Małgorzata</cp:lastModifiedBy>
  <cp:revision>2</cp:revision>
  <dcterms:created xsi:type="dcterms:W3CDTF">2023-08-25T05:04:00Z</dcterms:created>
  <dcterms:modified xsi:type="dcterms:W3CDTF">2023-08-25T05:04:00Z</dcterms:modified>
</cp:coreProperties>
</file>