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D4DBAF" w14:textId="70ECF68B" w:rsidR="005C3C7D" w:rsidRDefault="00937DDD">
      <w:r>
        <w:t xml:space="preserve">Na nagraniu widać samochód koloru </w:t>
      </w:r>
      <w:r w:rsidR="005C3C7D">
        <w:t xml:space="preserve">srebrnego marki Volkswagen, który jedzie przed radiowozem i wyprzedza pojazd ciężarowy na przejściu dla pieszych. Następnie na prostym odcinku drogi przekracza dozwoloną prędkość </w:t>
      </w:r>
      <w:r w:rsidR="00DB5D24">
        <w:t xml:space="preserve">w obszarze zabudowanym </w:t>
      </w:r>
      <w:r w:rsidR="005C3C7D">
        <w:t>o 29 km/h.</w:t>
      </w:r>
    </w:p>
    <w:p w14:paraId="4599AD65" w14:textId="7F0BB660" w:rsidR="00435ABC" w:rsidRDefault="00435ABC"/>
    <w:sectPr w:rsidR="00435A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7DDD"/>
    <w:rsid w:val="00435ABC"/>
    <w:rsid w:val="005C3C7D"/>
    <w:rsid w:val="005F5D17"/>
    <w:rsid w:val="00937DDD"/>
    <w:rsid w:val="00DB5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36CA6"/>
  <w15:chartTrackingRefBased/>
  <w15:docId w15:val="{1A499F99-C9CB-4AC3-BA8D-BAA3C54D3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Gwóźdź</dc:creator>
  <cp:keywords/>
  <dc:description/>
  <cp:lastModifiedBy>Rzecznik</cp:lastModifiedBy>
  <cp:revision>4</cp:revision>
  <dcterms:created xsi:type="dcterms:W3CDTF">2022-04-05T09:35:00Z</dcterms:created>
  <dcterms:modified xsi:type="dcterms:W3CDTF">2022-04-11T09:03:00Z</dcterms:modified>
</cp:coreProperties>
</file>