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D4" w:rsidRDefault="003868B2">
      <w:r>
        <w:t>Na nagraniu widoczny jest motocyklista, który wjeżdża w kobietę, przechodzącą przez przejście dla pieszych.</w:t>
      </w:r>
      <w:bookmarkStart w:id="0" w:name="_GoBack"/>
      <w:bookmarkEnd w:id="0"/>
    </w:p>
    <w:sectPr w:rsidR="00467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B2"/>
    <w:rsid w:val="003868B2"/>
    <w:rsid w:val="0046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12AF"/>
  <w15:chartTrackingRefBased/>
  <w15:docId w15:val="{CBE1E6F0-7D9E-4AF7-8164-2F8A8C5C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2021-05-27T08:19:00Z</dcterms:created>
  <dcterms:modified xsi:type="dcterms:W3CDTF">2021-05-27T08:20:00Z</dcterms:modified>
</cp:coreProperties>
</file>